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2D23" w:rsidRDefault="00AB2D23" w:rsidP="00A608C2">
      <w:pPr>
        <w:rPr>
          <w:szCs w:val="20"/>
        </w:rPr>
      </w:pPr>
    </w:p>
    <w:p w:rsidR="001C1CCC" w:rsidRDefault="001C1CCC" w:rsidP="00A608C2">
      <w:pPr>
        <w:rPr>
          <w:szCs w:val="20"/>
        </w:rPr>
      </w:pPr>
    </w:p>
    <w:p w:rsidR="00D16DE5" w:rsidRPr="00743CD2" w:rsidRDefault="00D16DE5" w:rsidP="00D16DE5">
      <w:pPr>
        <w:spacing w:after="2" w:line="256" w:lineRule="auto"/>
        <w:ind w:left="-5"/>
        <w:rPr>
          <w:b/>
          <w:color w:val="000000"/>
          <w:sz w:val="72"/>
          <w:szCs w:val="72"/>
          <w:u w:val="single" w:color="000000"/>
        </w:rPr>
      </w:pPr>
      <w:r>
        <w:rPr>
          <w:b/>
          <w:color w:val="000000"/>
          <w:sz w:val="72"/>
          <w:szCs w:val="72"/>
          <w:u w:color="000000"/>
        </w:rPr>
        <w:t xml:space="preserve">   </w:t>
      </w:r>
      <w:r w:rsidRPr="00743CD2">
        <w:rPr>
          <w:b/>
          <w:color w:val="000000"/>
          <w:sz w:val="72"/>
          <w:szCs w:val="72"/>
          <w:u w:val="single" w:color="000000"/>
        </w:rPr>
        <w:t>REFEREE AMBASSADOR</w:t>
      </w:r>
    </w:p>
    <w:p w:rsidR="00D16DE5" w:rsidRDefault="00D16DE5" w:rsidP="00D16DE5">
      <w:pPr>
        <w:spacing w:after="2" w:line="256" w:lineRule="auto"/>
        <w:ind w:left="-5"/>
        <w:rPr>
          <w:b/>
          <w:color w:val="000000"/>
          <w:sz w:val="44"/>
          <w:u w:val="single" w:color="000000"/>
        </w:rPr>
      </w:pPr>
    </w:p>
    <w:p w:rsidR="00D16DE5" w:rsidRPr="00743CD2" w:rsidRDefault="00D16DE5" w:rsidP="00D16DE5">
      <w:pPr>
        <w:pStyle w:val="Lijstalinea"/>
        <w:numPr>
          <w:ilvl w:val="0"/>
          <w:numId w:val="5"/>
        </w:numPr>
        <w:suppressAutoHyphens w:val="0"/>
        <w:spacing w:after="2" w:line="256" w:lineRule="auto"/>
        <w:contextualSpacing/>
        <w:rPr>
          <w:b/>
          <w:color w:val="000000"/>
          <w:sz w:val="44"/>
          <w:u w:color="000000"/>
        </w:rPr>
      </w:pPr>
      <w:r w:rsidRPr="00743CD2">
        <w:rPr>
          <w:b/>
          <w:color w:val="000000"/>
          <w:sz w:val="44"/>
          <w:u w:color="000000"/>
        </w:rPr>
        <w:t>Geen scheidsrechters = geen voetbal</w:t>
      </w:r>
    </w:p>
    <w:p w:rsidR="00D16DE5" w:rsidRDefault="00D16DE5" w:rsidP="00D16DE5">
      <w:pPr>
        <w:spacing w:after="2" w:line="256" w:lineRule="auto"/>
        <w:ind w:left="-5"/>
        <w:rPr>
          <w:b/>
          <w:color w:val="000000"/>
          <w:sz w:val="44"/>
          <w:u w:val="single" w:color="000000"/>
        </w:rPr>
      </w:pPr>
    </w:p>
    <w:p w:rsidR="00D16DE5" w:rsidRPr="00743CD2" w:rsidRDefault="00D16DE5" w:rsidP="00D16DE5">
      <w:pPr>
        <w:spacing w:after="2" w:line="256" w:lineRule="auto"/>
        <w:ind w:left="-5"/>
        <w:rPr>
          <w:sz w:val="28"/>
          <w:szCs w:val="28"/>
        </w:rPr>
      </w:pPr>
      <w:r w:rsidRPr="00743CD2">
        <w:rPr>
          <w:b/>
          <w:color w:val="000000"/>
          <w:sz w:val="28"/>
          <w:szCs w:val="28"/>
          <w:u w:val="single" w:color="000000"/>
        </w:rPr>
        <w:t>29/11/2017: Clubbezoek</w:t>
      </w:r>
      <w:r w:rsidRPr="00743CD2">
        <w:rPr>
          <w:sz w:val="28"/>
          <w:szCs w:val="28"/>
        </w:rPr>
        <w:t xml:space="preserve"> </w:t>
      </w:r>
      <w:r w:rsidRPr="00743CD2">
        <w:rPr>
          <w:b/>
          <w:color w:val="000000"/>
          <w:sz w:val="28"/>
          <w:szCs w:val="28"/>
          <w:u w:val="single" w:color="000000"/>
        </w:rPr>
        <w:t>Vlimmeren Sport en Hombeek: Opleiding clubscheidsrechters</w:t>
      </w:r>
      <w:r w:rsidRPr="00743CD2">
        <w:rPr>
          <w:b/>
          <w:color w:val="000000"/>
          <w:sz w:val="28"/>
          <w:szCs w:val="28"/>
        </w:rPr>
        <w:t xml:space="preserve"> </w:t>
      </w:r>
    </w:p>
    <w:p w:rsidR="00D16DE5" w:rsidRDefault="00D16DE5" w:rsidP="00D16DE5">
      <w:pPr>
        <w:ind w:left="-5"/>
        <w:rPr>
          <w:sz w:val="28"/>
          <w:szCs w:val="28"/>
        </w:rPr>
      </w:pPr>
      <w:r w:rsidRPr="00743CD2">
        <w:rPr>
          <w:sz w:val="28"/>
          <w:szCs w:val="28"/>
        </w:rPr>
        <w:t xml:space="preserve">Deze week hebben 2 clubbezoeken plaatsgevonden in het kader van de opleiding van clubscheidsrechters, één in Hombeek, georganiseerd door de scheidsrechtersvriendenkring van Mechelen en één in Vlimmeren onder leiding van de vriendenkring van Turnhout.      </w:t>
      </w:r>
    </w:p>
    <w:p w:rsidR="00D16DE5" w:rsidRPr="00743CD2" w:rsidRDefault="00D16DE5" w:rsidP="00D16DE5">
      <w:pPr>
        <w:ind w:left="-5"/>
        <w:rPr>
          <w:sz w:val="28"/>
          <w:szCs w:val="28"/>
        </w:rPr>
      </w:pPr>
      <w:r w:rsidRPr="00743CD2">
        <w:rPr>
          <w:sz w:val="28"/>
          <w:szCs w:val="28"/>
        </w:rPr>
        <w:t xml:space="preserve">                          </w:t>
      </w:r>
    </w:p>
    <w:p w:rsidR="00D16DE5" w:rsidRDefault="00D16DE5" w:rsidP="00D16DE5">
      <w:r>
        <w:rPr>
          <w:noProof/>
        </w:rPr>
        <w:drawing>
          <wp:inline distT="0" distB="0" distL="0" distR="0" wp14:anchorId="45937340" wp14:editId="44B93FA8">
            <wp:extent cx="2286000" cy="2990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94292_378249215921232_21892717101591395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04" cy="299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1CBEEF8" wp14:editId="579B58E3">
            <wp:extent cx="3648075" cy="297053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296536_378249295921224_4755359468128237635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8" b="33105"/>
                    <a:stretch/>
                  </pic:blipFill>
                  <pic:spPr bwMode="auto">
                    <a:xfrm>
                      <a:off x="0" y="0"/>
                      <a:ext cx="3703326" cy="3015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D16DE5" w:rsidRDefault="00D16DE5" w:rsidP="00D16DE5">
      <w:r>
        <w:t xml:space="preserve">    </w:t>
      </w:r>
    </w:p>
    <w:p w:rsidR="00D16DE5" w:rsidRPr="00743CD2" w:rsidRDefault="00D16DE5" w:rsidP="00D16DE5">
      <w:pPr>
        <w:ind w:left="-5"/>
        <w:rPr>
          <w:sz w:val="28"/>
          <w:szCs w:val="28"/>
        </w:rPr>
      </w:pPr>
      <w:r w:rsidRPr="00743CD2">
        <w:rPr>
          <w:sz w:val="28"/>
          <w:szCs w:val="28"/>
        </w:rPr>
        <w:t xml:space="preserve">Clubs die ook interesse </w:t>
      </w:r>
      <w:r>
        <w:rPr>
          <w:sz w:val="28"/>
          <w:szCs w:val="28"/>
        </w:rPr>
        <w:t xml:space="preserve">hebben in een opleiding van hun </w:t>
      </w:r>
      <w:r w:rsidRPr="00743CD2">
        <w:rPr>
          <w:sz w:val="28"/>
          <w:szCs w:val="28"/>
        </w:rPr>
        <w:t xml:space="preserve">clubscheidsrechters kunnen een mailtje sturen naar </w:t>
      </w:r>
      <w:r w:rsidRPr="00743CD2">
        <w:rPr>
          <w:color w:val="0563C1"/>
          <w:sz w:val="28"/>
          <w:szCs w:val="28"/>
          <w:u w:val="single" w:color="0563C1"/>
        </w:rPr>
        <w:t>psc.foot.antwerpen@voetbalvlaanderen.be</w:t>
      </w:r>
      <w:r w:rsidRPr="00743CD2">
        <w:rPr>
          <w:sz w:val="28"/>
          <w:szCs w:val="28"/>
        </w:rPr>
        <w:t xml:space="preserve"> </w:t>
      </w:r>
    </w:p>
    <w:p w:rsidR="00D16DE5" w:rsidRDefault="00D16DE5" w:rsidP="00D16DE5">
      <w:pPr>
        <w:ind w:left="-5"/>
      </w:pPr>
    </w:p>
    <w:p w:rsidR="006C6769" w:rsidRPr="00D16DE5" w:rsidRDefault="003C7443" w:rsidP="00D16DE5">
      <w:r>
        <w:object w:dxaOrig="2040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pt;height:67.5pt" o:ole="">
            <v:imagedata r:id="rId10" o:title=""/>
          </v:shape>
          <o:OLEObject Type="Embed" ProgID="Package" ShapeID="_x0000_i1027" DrawAspect="Icon" ObjectID="_1573806030" r:id="rId11"/>
        </w:object>
      </w:r>
      <w:bookmarkStart w:id="0" w:name="_GoBack"/>
      <w:bookmarkEnd w:id="0"/>
    </w:p>
    <w:sectPr w:rsidR="006C6769" w:rsidRPr="00D16DE5" w:rsidSect="00941452">
      <w:headerReference w:type="default" r:id="rId12"/>
      <w:footerReference w:type="default" r:id="rId13"/>
      <w:pgSz w:w="11905" w:h="16837"/>
      <w:pgMar w:top="402" w:right="746" w:bottom="2516" w:left="720" w:header="34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6E" w:rsidRDefault="0034356E">
      <w:r>
        <w:separator/>
      </w:r>
    </w:p>
  </w:endnote>
  <w:endnote w:type="continuationSeparator" w:id="0">
    <w:p w:rsidR="0034356E" w:rsidRDefault="003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E2" w:rsidRPr="008A5DAB" w:rsidRDefault="00941452">
    <w:pPr>
      <w:pStyle w:val="Voettekst"/>
      <w:rPr>
        <w:lang w:val="nl-BE"/>
      </w:rPr>
    </w:pPr>
    <w:r w:rsidRPr="00941452">
      <w:rPr>
        <w:noProof/>
        <w:lang w:val="nl-BE" w:eastAsia="nl-BE"/>
      </w:rPr>
      <w:drawing>
        <wp:inline distT="0" distB="0" distL="0" distR="0">
          <wp:extent cx="6572250" cy="845820"/>
          <wp:effectExtent l="19050" t="0" r="0" b="0"/>
          <wp:docPr id="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976" cy="857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823" w:rsidRDefault="00971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6E" w:rsidRDefault="0034356E">
      <w:r>
        <w:separator/>
      </w:r>
    </w:p>
  </w:footnote>
  <w:footnote w:type="continuationSeparator" w:id="0">
    <w:p w:rsidR="0034356E" w:rsidRDefault="0034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7920"/>
      <w:gridCol w:w="1310"/>
    </w:tblGrid>
    <w:tr w:rsidR="004845E2">
      <w:trPr>
        <w:trHeight w:val="713"/>
      </w:trPr>
      <w:tc>
        <w:tcPr>
          <w:tcW w:w="1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845E2" w:rsidRDefault="00D16DE5">
          <w:pPr>
            <w:tabs>
              <w:tab w:val="left" w:pos="3280"/>
              <w:tab w:val="left" w:pos="7400"/>
            </w:tabs>
            <w:snapToGrid w:val="0"/>
            <w:spacing w:line="260" w:lineRule="atLeast"/>
            <w:jc w:val="center"/>
            <w:rPr>
              <w:b/>
              <w:bCs/>
            </w:rPr>
          </w:pPr>
          <w:r>
            <w:rPr>
              <w:noProof/>
              <w:sz w:val="18"/>
              <w:lang w:val="nl-BE" w:eastAsia="nl-BE"/>
            </w:rPr>
            <w:drawing>
              <wp:inline distT="0" distB="0" distL="0" distR="0" wp14:anchorId="63B44B88" wp14:editId="16C29440">
                <wp:extent cx="742950" cy="6858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845E2" w:rsidRDefault="004845E2">
          <w:pPr>
            <w:pStyle w:val="Kop1"/>
            <w:tabs>
              <w:tab w:val="left" w:pos="0"/>
            </w:tabs>
            <w:snapToGrid w:val="0"/>
            <w:spacing w:before="240" w:line="240" w:lineRule="auto"/>
            <w:rPr>
              <w:rFonts w:ascii="Arial" w:hAnsi="Arial" w:cs="Arial"/>
              <w:b/>
              <w:bCs/>
              <w:i/>
              <w:iCs/>
              <w:color w:val="000000"/>
              <w:sz w:val="18"/>
              <w:szCs w:val="20"/>
              <w:u w:val="single"/>
            </w:rPr>
          </w:pPr>
          <w:r>
            <w:rPr>
              <w:b/>
              <w:bCs/>
            </w:rPr>
            <w:t xml:space="preserve">KON. VLIMMEREN SPORT VZW 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8"/>
              <w:szCs w:val="20"/>
              <w:u w:val="single"/>
            </w:rPr>
            <w:t>www.vlimmerensport.be</w:t>
          </w:r>
        </w:p>
      </w:tc>
      <w:tc>
        <w:tcPr>
          <w:tcW w:w="13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45E2" w:rsidRDefault="004845E2">
          <w:pPr>
            <w:tabs>
              <w:tab w:val="left" w:pos="3280"/>
              <w:tab w:val="left" w:pos="7400"/>
            </w:tabs>
            <w:snapToGrid w:val="0"/>
            <w:spacing w:line="260" w:lineRule="atLeast"/>
            <w:ind w:right="-1368"/>
            <w:rPr>
              <w:b/>
              <w:bCs/>
              <w:sz w:val="16"/>
              <w:lang w:val="nl-BE"/>
            </w:rPr>
          </w:pPr>
          <w:r>
            <w:rPr>
              <w:sz w:val="18"/>
              <w:lang w:val="nl-BE"/>
            </w:rPr>
            <w:t xml:space="preserve"> </w:t>
          </w:r>
          <w:r w:rsidR="007B6D20">
            <w:rPr>
              <w:noProof/>
              <w:sz w:val="18"/>
              <w:lang w:val="nl-BE" w:eastAsia="nl-BE"/>
            </w:rPr>
            <w:drawing>
              <wp:inline distT="0" distB="0" distL="0" distR="0">
                <wp:extent cx="609600" cy="685800"/>
                <wp:effectExtent l="1905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45E2" w:rsidRPr="00A361EA" w:rsidRDefault="003C7443" w:rsidP="00D16DE5">
    <w:pPr>
      <w:pStyle w:val="Kop3"/>
      <w:tabs>
        <w:tab w:val="clear" w:pos="4320"/>
        <w:tab w:val="clear" w:pos="7920"/>
        <w:tab w:val="left" w:pos="0"/>
        <w:tab w:val="left" w:pos="3969"/>
        <w:tab w:val="left" w:pos="7371"/>
      </w:tabs>
      <w:rPr>
        <w:sz w:val="20"/>
      </w:rPr>
    </w:pPr>
    <w:r>
      <w:rPr>
        <w:noProof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93980</wp:posOffset>
              </wp:positionV>
              <wp:extent cx="0" cy="114300"/>
              <wp:effectExtent l="9525" t="8255" r="9525" b="1079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C7F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4pt" to="-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TUGgIAADQ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kXGCnS&#10;QYseheIoC5XpjSsAUKm9DbnRs3o2j5p+dUjpqiXqyKPCl4uBsBiR3IWEhTPAf+g/aQYY8up1LNO5&#10;sV2ghAKgc+zGZewGP3tEh00Ku1mWz9PYqIQUtzhjnf/IdYfCpMQSJEdecnp0HpQD9AYJ1yi9E1LG&#10;XkuF+hKv5os0BjgtBQuHAebs8VBJi04kuCV+oQxAdgfrhAfPStGVeDmCSNFywraKxVs8EXKYQ7BU&#10;gRzSAm3X2eCNb6t0tV1ul/kkny22kzyt68mHXZVPFrvs/bt6XldVnX0POrO8aAVjXAWpN59m+d/5&#10;4PpiBoeNTh1rktyzx3xB7O0fRce+hlYOpjhodtnbUJrQYrBmBF+fUfD+r+uI+vnYNz8AAAD//wMA&#10;UEsDBBQABgAIAAAAIQBzyxyo3gAAAAkBAAAPAAAAZHJzL2Rvd25yZXYueG1sTI/NTsMwEITvSLyD&#10;tUhcUOu0oCoNcSp+BAcOSLTlvomXJCJeh9hpA0/PIg5w3JnR7Hz5ZnKdOtAQWs8GFvMEFHHlbcu1&#10;gf3uYZaCChHZYueZDHxSgE1xepJjZv2RX+iwjbWSEg4ZGmhi7DOtQ9WQwzD3PbF4b35wGOUcam0H&#10;PEq56/QySVbaYcvyocGe7hqq3rejM/Cx6l/LLz3eXqyfdot0Pzp+vn805vxsurkGFWmKf2H4mS/T&#10;oZBNpR/ZBtUZmK0TYYliXAmCBH6F0sDlMgVd5Po/QfENAAD//wMAUEsBAi0AFAAGAAgAAAAhALaD&#10;OJL+AAAA4QEAABMAAAAAAAAAAAAAAAAAAAAAAFtDb250ZW50X1R5cGVzXS54bWxQSwECLQAUAAYA&#10;CAAAACEAOP0h/9YAAACUAQAACwAAAAAAAAAAAAAAAAAvAQAAX3JlbHMvLnJlbHNQSwECLQAUAAYA&#10;CAAAACEAYTak1BoCAAA0BAAADgAAAAAAAAAAAAAAAAAuAgAAZHJzL2Uyb0RvYy54bWxQSwECLQAU&#10;AAYACAAAACEAc8scqN4AAAAJAQAADwAAAAAAAAAAAAAAAAB0BAAAZHJzL2Rvd25yZXYueG1sUEsF&#10;BgAAAAAEAAQA8wAAAH8FAAAAAA==&#10;" strokeweight=".26mm">
              <v:stroke joinstyle="miter"/>
            </v:line>
          </w:pict>
        </mc:Fallback>
      </mc:AlternateContent>
    </w:r>
    <w:r w:rsidR="00D16DE5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589666C"/>
    <w:multiLevelType w:val="hybridMultilevel"/>
    <w:tmpl w:val="F830F210"/>
    <w:lvl w:ilvl="0" w:tplc="C4686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C6F"/>
    <w:multiLevelType w:val="hybridMultilevel"/>
    <w:tmpl w:val="1E4CA9BC"/>
    <w:lvl w:ilvl="0" w:tplc="BFBC16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056B"/>
    <w:multiLevelType w:val="hybridMultilevel"/>
    <w:tmpl w:val="6FEC24C8"/>
    <w:lvl w:ilvl="0" w:tplc="B9903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12E4"/>
    <w:multiLevelType w:val="hybridMultilevel"/>
    <w:tmpl w:val="0B446B0E"/>
    <w:lvl w:ilvl="0" w:tplc="A048572E">
      <w:numFmt w:val="bullet"/>
      <w:lvlText w:val=""/>
      <w:lvlJc w:val="left"/>
      <w:pPr>
        <w:ind w:left="345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A"/>
    <w:rsid w:val="000132C5"/>
    <w:rsid w:val="00053040"/>
    <w:rsid w:val="0005600C"/>
    <w:rsid w:val="0009582A"/>
    <w:rsid w:val="000B3A57"/>
    <w:rsid w:val="000C1A03"/>
    <w:rsid w:val="00105329"/>
    <w:rsid w:val="00117E77"/>
    <w:rsid w:val="00125D20"/>
    <w:rsid w:val="0016431A"/>
    <w:rsid w:val="001C1CCC"/>
    <w:rsid w:val="001E5E5E"/>
    <w:rsid w:val="001F537F"/>
    <w:rsid w:val="002033F7"/>
    <w:rsid w:val="0020464B"/>
    <w:rsid w:val="00207592"/>
    <w:rsid w:val="00256AD1"/>
    <w:rsid w:val="00261ED5"/>
    <w:rsid w:val="002B0561"/>
    <w:rsid w:val="003017CB"/>
    <w:rsid w:val="00314724"/>
    <w:rsid w:val="0034356E"/>
    <w:rsid w:val="0038541C"/>
    <w:rsid w:val="003C7443"/>
    <w:rsid w:val="003E40CA"/>
    <w:rsid w:val="00433E1A"/>
    <w:rsid w:val="00461AD4"/>
    <w:rsid w:val="004845E2"/>
    <w:rsid w:val="004A0322"/>
    <w:rsid w:val="004B3DF0"/>
    <w:rsid w:val="004B47D0"/>
    <w:rsid w:val="004C5D53"/>
    <w:rsid w:val="004D3779"/>
    <w:rsid w:val="0050757F"/>
    <w:rsid w:val="00515991"/>
    <w:rsid w:val="00575F09"/>
    <w:rsid w:val="00593430"/>
    <w:rsid w:val="005A5562"/>
    <w:rsid w:val="005B3B9F"/>
    <w:rsid w:val="00657AF4"/>
    <w:rsid w:val="0066731D"/>
    <w:rsid w:val="006A70D5"/>
    <w:rsid w:val="006C0CBC"/>
    <w:rsid w:val="006C6769"/>
    <w:rsid w:val="006D6837"/>
    <w:rsid w:val="00707E7C"/>
    <w:rsid w:val="00735971"/>
    <w:rsid w:val="00753B1D"/>
    <w:rsid w:val="00756EEC"/>
    <w:rsid w:val="0078753A"/>
    <w:rsid w:val="007B6D20"/>
    <w:rsid w:val="007E1C56"/>
    <w:rsid w:val="007F1725"/>
    <w:rsid w:val="007F4EFC"/>
    <w:rsid w:val="007F791C"/>
    <w:rsid w:val="007F7A0A"/>
    <w:rsid w:val="00836587"/>
    <w:rsid w:val="00855CF4"/>
    <w:rsid w:val="00871DDB"/>
    <w:rsid w:val="00890F8C"/>
    <w:rsid w:val="008A5D8A"/>
    <w:rsid w:val="008A5DAB"/>
    <w:rsid w:val="00921211"/>
    <w:rsid w:val="00922DD9"/>
    <w:rsid w:val="00941452"/>
    <w:rsid w:val="00943A54"/>
    <w:rsid w:val="0095719B"/>
    <w:rsid w:val="009707F7"/>
    <w:rsid w:val="00971823"/>
    <w:rsid w:val="009908CC"/>
    <w:rsid w:val="00997326"/>
    <w:rsid w:val="009D71DF"/>
    <w:rsid w:val="00A012B5"/>
    <w:rsid w:val="00A361EA"/>
    <w:rsid w:val="00A608C2"/>
    <w:rsid w:val="00A712EA"/>
    <w:rsid w:val="00AB2D23"/>
    <w:rsid w:val="00AD34E9"/>
    <w:rsid w:val="00AE46CB"/>
    <w:rsid w:val="00AF2A23"/>
    <w:rsid w:val="00B10626"/>
    <w:rsid w:val="00B330D8"/>
    <w:rsid w:val="00B35439"/>
    <w:rsid w:val="00B46DE4"/>
    <w:rsid w:val="00BB2D35"/>
    <w:rsid w:val="00BF2DD2"/>
    <w:rsid w:val="00BF5665"/>
    <w:rsid w:val="00BF6896"/>
    <w:rsid w:val="00C07E2E"/>
    <w:rsid w:val="00C42FEE"/>
    <w:rsid w:val="00CD7BA4"/>
    <w:rsid w:val="00D012C3"/>
    <w:rsid w:val="00D16DE5"/>
    <w:rsid w:val="00D51D60"/>
    <w:rsid w:val="00D72458"/>
    <w:rsid w:val="00D74A7E"/>
    <w:rsid w:val="00D932D4"/>
    <w:rsid w:val="00DC099E"/>
    <w:rsid w:val="00DF65FE"/>
    <w:rsid w:val="00E14ACA"/>
    <w:rsid w:val="00E61080"/>
    <w:rsid w:val="00F14454"/>
    <w:rsid w:val="00F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6635B-BD74-4064-A465-82A701F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0626"/>
    <w:pPr>
      <w:suppressAutoHyphens/>
    </w:pPr>
    <w:rPr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B10626"/>
    <w:pPr>
      <w:keepNext/>
      <w:numPr>
        <w:numId w:val="1"/>
      </w:numPr>
      <w:tabs>
        <w:tab w:val="left" w:pos="3280"/>
        <w:tab w:val="left" w:pos="7400"/>
      </w:tabs>
      <w:spacing w:line="260" w:lineRule="atLeast"/>
      <w:jc w:val="center"/>
      <w:outlineLvl w:val="0"/>
    </w:pPr>
    <w:rPr>
      <w:sz w:val="44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/>
    <w:rsid w:val="00B10626"/>
    <w:pPr>
      <w:keepNext/>
      <w:numPr>
        <w:ilvl w:val="1"/>
        <w:numId w:val="1"/>
      </w:numPr>
      <w:pBdr>
        <w:top w:val="single" w:sz="4" w:space="1" w:color="000000"/>
      </w:pBdr>
      <w:tabs>
        <w:tab w:val="left" w:pos="10440"/>
      </w:tabs>
      <w:spacing w:line="240" w:lineRule="exact"/>
      <w:jc w:val="right"/>
      <w:outlineLvl w:val="1"/>
    </w:pPr>
    <w:rPr>
      <w:i/>
      <w:iCs/>
      <w:lang w:val="en-GB"/>
    </w:rPr>
  </w:style>
  <w:style w:type="paragraph" w:styleId="Kop3">
    <w:name w:val="heading 3"/>
    <w:basedOn w:val="Standaard"/>
    <w:next w:val="Standaard"/>
    <w:link w:val="Kop3Char"/>
    <w:uiPriority w:val="9"/>
    <w:qFormat/>
    <w:rsid w:val="00B10626"/>
    <w:pPr>
      <w:keepNext/>
      <w:numPr>
        <w:ilvl w:val="2"/>
        <w:numId w:val="1"/>
      </w:numPr>
      <w:tabs>
        <w:tab w:val="left" w:pos="4320"/>
        <w:tab w:val="left" w:pos="7920"/>
      </w:tabs>
      <w:spacing w:line="120" w:lineRule="atLeast"/>
      <w:outlineLvl w:val="2"/>
    </w:pPr>
    <w:rPr>
      <w:rFonts w:ascii="Arial" w:hAnsi="Arial" w:cs="Arial"/>
      <w:i/>
      <w:iCs/>
      <w:sz w:val="18"/>
      <w:lang w:val="nl-BE"/>
    </w:rPr>
  </w:style>
  <w:style w:type="paragraph" w:styleId="Kop4">
    <w:name w:val="heading 4"/>
    <w:basedOn w:val="Standaard"/>
    <w:next w:val="Standaard"/>
    <w:link w:val="Kop4Char"/>
    <w:uiPriority w:val="9"/>
    <w:qFormat/>
    <w:rsid w:val="00B10626"/>
    <w:pPr>
      <w:keepNext/>
      <w:numPr>
        <w:ilvl w:val="3"/>
        <w:numId w:val="1"/>
      </w:numPr>
      <w:tabs>
        <w:tab w:val="left" w:pos="2880"/>
        <w:tab w:val="left" w:pos="5940"/>
      </w:tabs>
      <w:spacing w:line="120" w:lineRule="atLeast"/>
      <w:outlineLvl w:val="3"/>
    </w:pPr>
    <w:rPr>
      <w:rFonts w:ascii="Arial" w:hAnsi="Arial" w:cs="Arial"/>
      <w:i/>
      <w:iCs/>
      <w:sz w:val="1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6C5B"/>
    <w:rPr>
      <w:rFonts w:ascii="Cambria" w:eastAsia="Times New Roman" w:hAnsi="Cambria" w:cs="Times New Roman"/>
      <w:b/>
      <w:bCs/>
      <w:kern w:val="32"/>
      <w:sz w:val="32"/>
      <w:szCs w:val="32"/>
      <w:lang w:val="nl-NL" w:eastAsia="ar-SA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26C5B"/>
    <w:rPr>
      <w:rFonts w:ascii="Cambria" w:eastAsia="Times New Roman" w:hAnsi="Cambria" w:cs="Times New Roman"/>
      <w:b/>
      <w:bCs/>
      <w:i/>
      <w:iCs/>
      <w:sz w:val="28"/>
      <w:szCs w:val="28"/>
      <w:lang w:val="nl-NL" w:eastAsia="ar-SA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26C5B"/>
    <w:rPr>
      <w:rFonts w:ascii="Cambria" w:eastAsia="Times New Roman" w:hAnsi="Cambria" w:cs="Times New Roman"/>
      <w:b/>
      <w:bCs/>
      <w:sz w:val="26"/>
      <w:szCs w:val="26"/>
      <w:lang w:val="nl-NL" w:eastAsia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26C5B"/>
    <w:rPr>
      <w:rFonts w:ascii="Calibri" w:eastAsia="Times New Roman" w:hAnsi="Calibri" w:cs="Times New Roman"/>
      <w:b/>
      <w:bCs/>
      <w:sz w:val="28"/>
      <w:szCs w:val="28"/>
      <w:lang w:val="nl-NL" w:eastAsia="ar-SA"/>
    </w:rPr>
  </w:style>
  <w:style w:type="character" w:customStyle="1" w:styleId="Absatz-Standardschriftart">
    <w:name w:val="Absatz-Standardschriftart"/>
    <w:rsid w:val="00B10626"/>
  </w:style>
  <w:style w:type="character" w:customStyle="1" w:styleId="Standaardalinea-lettertype3">
    <w:name w:val="Standaardalinea-lettertype3"/>
    <w:rsid w:val="00B10626"/>
  </w:style>
  <w:style w:type="character" w:customStyle="1" w:styleId="WW8Num2z1">
    <w:name w:val="WW8Num2z1"/>
    <w:rsid w:val="00B10626"/>
    <w:rPr>
      <w:rFonts w:ascii="Arial" w:hAnsi="Arial"/>
    </w:rPr>
  </w:style>
  <w:style w:type="character" w:customStyle="1" w:styleId="Standaardalinea-lettertype2">
    <w:name w:val="Standaardalinea-lettertype2"/>
    <w:rsid w:val="00B10626"/>
  </w:style>
  <w:style w:type="character" w:customStyle="1" w:styleId="WW-Absatz-Standardschriftart">
    <w:name w:val="WW-Absatz-Standardschriftart"/>
    <w:rsid w:val="00B10626"/>
  </w:style>
  <w:style w:type="character" w:customStyle="1" w:styleId="Standaardalinea-lettertype1">
    <w:name w:val="Standaardalinea-lettertype1"/>
    <w:rsid w:val="00B10626"/>
  </w:style>
  <w:style w:type="character" w:styleId="Hyperlink">
    <w:name w:val="Hyperlink"/>
    <w:basedOn w:val="Standaardalinea-lettertype1"/>
    <w:uiPriority w:val="99"/>
    <w:rsid w:val="00B10626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1"/>
    <w:uiPriority w:val="99"/>
    <w:rsid w:val="00B10626"/>
    <w:rPr>
      <w:rFonts w:cs="Times New Roman"/>
      <w:color w:val="800080"/>
      <w:u w:val="single"/>
    </w:rPr>
  </w:style>
  <w:style w:type="paragraph" w:customStyle="1" w:styleId="Kop">
    <w:name w:val="Kop"/>
    <w:basedOn w:val="Standaard"/>
    <w:next w:val="Plattetekst"/>
    <w:rsid w:val="00B1062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B1062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26C5B"/>
    <w:rPr>
      <w:sz w:val="24"/>
      <w:szCs w:val="24"/>
      <w:lang w:val="nl-NL" w:eastAsia="ar-SA"/>
    </w:rPr>
  </w:style>
  <w:style w:type="paragraph" w:styleId="Lijst">
    <w:name w:val="List"/>
    <w:basedOn w:val="Plattetekst"/>
    <w:uiPriority w:val="99"/>
    <w:rsid w:val="00B10626"/>
    <w:rPr>
      <w:rFonts w:cs="Tahoma"/>
    </w:rPr>
  </w:style>
  <w:style w:type="paragraph" w:customStyle="1" w:styleId="Bijschrift3">
    <w:name w:val="Bijschrift3"/>
    <w:basedOn w:val="Standaard"/>
    <w:rsid w:val="00B1062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B10626"/>
    <w:pPr>
      <w:suppressLineNumbers/>
    </w:pPr>
    <w:rPr>
      <w:rFonts w:cs="Tahoma"/>
    </w:rPr>
  </w:style>
  <w:style w:type="paragraph" w:customStyle="1" w:styleId="Bijschrift2">
    <w:name w:val="Bijschrift2"/>
    <w:basedOn w:val="Standaard"/>
    <w:rsid w:val="00B10626"/>
    <w:pPr>
      <w:suppressLineNumbers/>
      <w:spacing w:before="120" w:after="120"/>
    </w:pPr>
    <w:rPr>
      <w:rFonts w:cs="Tahoma"/>
      <w:i/>
      <w:iCs/>
    </w:rPr>
  </w:style>
  <w:style w:type="paragraph" w:customStyle="1" w:styleId="Bijschrift1">
    <w:name w:val="Bijschrift1"/>
    <w:basedOn w:val="Standaard"/>
    <w:rsid w:val="00B10626"/>
    <w:pPr>
      <w:suppressLineNumbers/>
      <w:spacing w:before="120" w:after="120"/>
    </w:pPr>
    <w:rPr>
      <w:rFonts w:cs="Tahoma"/>
      <w:i/>
      <w:iCs/>
    </w:rPr>
  </w:style>
  <w:style w:type="paragraph" w:styleId="Koptekst">
    <w:name w:val="header"/>
    <w:basedOn w:val="Standaard"/>
    <w:link w:val="KoptekstChar"/>
    <w:uiPriority w:val="99"/>
    <w:rsid w:val="00B106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26C5B"/>
    <w:rPr>
      <w:sz w:val="24"/>
      <w:szCs w:val="24"/>
      <w:lang w:val="nl-NL" w:eastAsia="ar-SA"/>
    </w:rPr>
  </w:style>
  <w:style w:type="paragraph" w:styleId="Voettekst">
    <w:name w:val="footer"/>
    <w:basedOn w:val="Standaard"/>
    <w:link w:val="VoettekstChar"/>
    <w:uiPriority w:val="99"/>
    <w:rsid w:val="00B106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26C5B"/>
    <w:rPr>
      <w:sz w:val="24"/>
      <w:szCs w:val="24"/>
      <w:lang w:val="nl-NL" w:eastAsia="ar-SA"/>
    </w:rPr>
  </w:style>
  <w:style w:type="paragraph" w:customStyle="1" w:styleId="Documentstructuur1">
    <w:name w:val="Documentstructuur1"/>
    <w:basedOn w:val="Standaard"/>
    <w:rsid w:val="00B10626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rsid w:val="00B106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C5B"/>
    <w:rPr>
      <w:sz w:val="0"/>
      <w:szCs w:val="0"/>
      <w:lang w:val="nl-NL" w:eastAsia="ar-SA"/>
    </w:rPr>
  </w:style>
  <w:style w:type="paragraph" w:customStyle="1" w:styleId="Inhoudtabel">
    <w:name w:val="Inhoud tabel"/>
    <w:basedOn w:val="Standaard"/>
    <w:rsid w:val="00B10626"/>
    <w:pPr>
      <w:suppressLineNumbers/>
    </w:pPr>
  </w:style>
  <w:style w:type="paragraph" w:customStyle="1" w:styleId="Tabelkop">
    <w:name w:val="Tabelkop"/>
    <w:basedOn w:val="Inhoudtabel"/>
    <w:rsid w:val="00B10626"/>
    <w:pPr>
      <w:jc w:val="center"/>
    </w:pPr>
    <w:rPr>
      <w:b/>
      <w:bCs/>
      <w:i/>
      <w:iCs/>
    </w:rPr>
  </w:style>
  <w:style w:type="paragraph" w:styleId="Lijstalinea">
    <w:name w:val="List Paragraph"/>
    <w:basedOn w:val="Standaard"/>
    <w:uiPriority w:val="34"/>
    <w:qFormat/>
    <w:rsid w:val="00B10626"/>
    <w:pPr>
      <w:ind w:left="708"/>
    </w:pPr>
  </w:style>
  <w:style w:type="paragraph" w:customStyle="1" w:styleId="Frame-inhoud">
    <w:name w:val="Frame-inhoud"/>
    <w:basedOn w:val="Plattetekst"/>
    <w:rsid w:val="00B1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8293-C192-4872-B23F-AF02DFAA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</vt:lpstr>
    </vt:vector>
  </TitlesOfParts>
  <Company/>
  <LinksUpToDate>false</LinksUpToDate>
  <CharactersWithSpaces>610</CharactersWithSpaces>
  <SharedDoc>false</SharedDoc>
  <HLinks>
    <vt:vector size="24" baseType="variant">
      <vt:variant>
        <vt:i4>6553627</vt:i4>
      </vt:variant>
      <vt:variant>
        <vt:i4>9</vt:i4>
      </vt:variant>
      <vt:variant>
        <vt:i4>0</vt:i4>
      </vt:variant>
      <vt:variant>
        <vt:i4>5</vt:i4>
      </vt:variant>
      <vt:variant>
        <vt:lpwstr>mailto:frans.vanroy@gmail.com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mailto:stef.nuyts@skynet.be</vt:lpwstr>
      </vt:variant>
      <vt:variant>
        <vt:lpwstr/>
      </vt:variant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mailto:ddg@nitalis-group.com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mailto:erik.vaneersel@skynet.be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</dc:title>
  <dc:creator>Van Looy Roger</dc:creator>
  <cp:lastModifiedBy>Willy De Houwer</cp:lastModifiedBy>
  <cp:revision>2</cp:revision>
  <cp:lastPrinted>2017-09-03T10:29:00Z</cp:lastPrinted>
  <dcterms:created xsi:type="dcterms:W3CDTF">2017-12-03T10:34:00Z</dcterms:created>
  <dcterms:modified xsi:type="dcterms:W3CDTF">2017-12-03T10:34:00Z</dcterms:modified>
</cp:coreProperties>
</file>